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35A2" w14:textId="77777777" w:rsidR="005C07E1" w:rsidRPr="005C07E1" w:rsidRDefault="005C07E1" w:rsidP="005C07E1">
      <w:pPr>
        <w:pStyle w:val="Titre1"/>
        <w:jc w:val="center"/>
        <w:rPr>
          <w:rFonts w:eastAsia="Times New Roman"/>
          <w:sz w:val="44"/>
          <w:szCs w:val="44"/>
          <w:lang w:eastAsia="fr-FR"/>
        </w:rPr>
      </w:pPr>
      <w:r w:rsidRPr="005C07E1">
        <w:rPr>
          <w:rFonts w:eastAsia="Times New Roman"/>
          <w:sz w:val="44"/>
          <w:szCs w:val="44"/>
          <w:lang w:eastAsia="fr-FR"/>
        </w:rPr>
        <w:t xml:space="preserve">FORMULAIRE DE RETOUR COMMANDE INTERNET </w:t>
      </w:r>
    </w:p>
    <w:p w14:paraId="484C8345" w14:textId="77777777" w:rsidR="005C07E1" w:rsidRDefault="005C07E1" w:rsidP="002623D8">
      <w:pPr>
        <w:spacing w:before="200" w:after="200" w:line="200" w:lineRule="atLeast"/>
        <w:jc w:val="both"/>
        <w:textAlignment w:val="baseline"/>
      </w:pPr>
      <w:r>
        <w:t xml:space="preserve">Numéro de commande : ……………………………………. </w:t>
      </w:r>
    </w:p>
    <w:p w14:paraId="50A77D0D" w14:textId="7C065B69" w:rsidR="00371598" w:rsidRDefault="005C07E1" w:rsidP="002623D8">
      <w:pPr>
        <w:spacing w:before="200" w:after="200" w:line="200" w:lineRule="atLeast"/>
        <w:jc w:val="both"/>
        <w:textAlignment w:val="baseline"/>
      </w:pPr>
      <w:r>
        <w:t xml:space="preserve">Date de commande :  </w:t>
      </w:r>
      <w:r w:rsidR="004C0EF3">
        <w:t>…... / ….. / 20……</w:t>
      </w:r>
      <w:r w:rsidR="003447F0">
        <w:tab/>
      </w:r>
      <w:r w:rsidR="003447F0">
        <w:tab/>
      </w:r>
      <w:r w:rsidR="00371598">
        <w:t xml:space="preserve">Date de réception   :   </w:t>
      </w:r>
      <w:r w:rsidR="004C0EF3">
        <w:t>…... / ….. / 20……</w:t>
      </w:r>
    </w:p>
    <w:p w14:paraId="64154377" w14:textId="3BCFFDEB" w:rsidR="005C07E1" w:rsidRDefault="005C07E1" w:rsidP="002623D8">
      <w:pPr>
        <w:spacing w:before="200" w:after="200" w:line="200" w:lineRule="atLeast"/>
        <w:jc w:val="both"/>
        <w:textAlignment w:val="baseline"/>
      </w:pPr>
      <w:r>
        <w:t>Nom et Prénom : …………………………</w:t>
      </w:r>
      <w:r w:rsidR="004C0EF3">
        <w:t>……………………………………………………………………………….</w:t>
      </w:r>
      <w:r>
        <w:t xml:space="preserve">……………………. </w:t>
      </w:r>
    </w:p>
    <w:p w14:paraId="0325A11F" w14:textId="0BB7AE7B" w:rsidR="008D2295" w:rsidRDefault="008D2295" w:rsidP="002623D8">
      <w:pPr>
        <w:spacing w:before="200" w:after="200" w:line="200" w:lineRule="atLeast"/>
        <w:jc w:val="both"/>
        <w:textAlignment w:val="baseline"/>
      </w:pPr>
      <w:r>
        <w:t>Adresse : ……………………………………………….……………………………………</w:t>
      </w:r>
      <w:r w:rsidR="004C0EF3">
        <w:t>…………………………………………...</w:t>
      </w:r>
      <w:r>
        <w:t>………</w:t>
      </w:r>
      <w:r w:rsidR="004C0EF3">
        <w:t>..</w:t>
      </w:r>
      <w:r>
        <w:t>.</w:t>
      </w:r>
    </w:p>
    <w:p w14:paraId="1ECA191B" w14:textId="3683BC43" w:rsidR="005C07E1" w:rsidRDefault="005C07E1" w:rsidP="002623D8">
      <w:pPr>
        <w:spacing w:before="200" w:after="200" w:line="200" w:lineRule="atLeast"/>
        <w:jc w:val="both"/>
        <w:textAlignment w:val="baseline"/>
      </w:pPr>
      <w:r>
        <w:t>Email : …………………………………………………………….@......................</w:t>
      </w:r>
      <w:r w:rsidR="004C0EF3">
        <w:t>...........</w:t>
      </w:r>
      <w:r w:rsidR="004C0EF3">
        <w:t>.......................</w:t>
      </w:r>
      <w:r>
        <w:t xml:space="preserve">........................... </w:t>
      </w: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811"/>
        <w:gridCol w:w="1029"/>
        <w:gridCol w:w="3402"/>
        <w:gridCol w:w="992"/>
        <w:gridCol w:w="3398"/>
      </w:tblGrid>
      <w:tr w:rsidR="005C07E1" w14:paraId="4CF9BB04" w14:textId="77777777" w:rsidTr="003447F0">
        <w:trPr>
          <w:trHeight w:val="624"/>
        </w:trPr>
        <w:tc>
          <w:tcPr>
            <w:tcW w:w="1811" w:type="dxa"/>
          </w:tcPr>
          <w:p w14:paraId="4A31D15D" w14:textId="77777777" w:rsidR="005C07E1" w:rsidRPr="005C07E1" w:rsidRDefault="005C07E1" w:rsidP="005C07E1">
            <w:pPr>
              <w:spacing w:beforeLines="100" w:before="240" w:afterLines="100" w:after="240" w:line="300" w:lineRule="atLeast"/>
              <w:jc w:val="center"/>
              <w:textAlignment w:val="baseline"/>
              <w:rPr>
                <w:b/>
                <w:bCs/>
              </w:rPr>
            </w:pPr>
            <w:r w:rsidRPr="005C07E1">
              <w:rPr>
                <w:b/>
                <w:bCs/>
              </w:rPr>
              <w:t>Code produit</w:t>
            </w:r>
          </w:p>
        </w:tc>
        <w:tc>
          <w:tcPr>
            <w:tcW w:w="1029" w:type="dxa"/>
          </w:tcPr>
          <w:p w14:paraId="7439AB3B" w14:textId="77777777" w:rsidR="005C07E1" w:rsidRPr="005C07E1" w:rsidRDefault="005C07E1" w:rsidP="005C07E1">
            <w:pPr>
              <w:spacing w:beforeLines="100" w:before="240" w:afterLines="100" w:after="240" w:line="300" w:lineRule="atLeast"/>
              <w:jc w:val="center"/>
              <w:textAlignment w:val="baseline"/>
              <w:rPr>
                <w:b/>
                <w:bCs/>
              </w:rPr>
            </w:pPr>
            <w:r w:rsidRPr="005C07E1">
              <w:rPr>
                <w:b/>
                <w:bCs/>
              </w:rPr>
              <w:t>Quantité</w:t>
            </w:r>
          </w:p>
        </w:tc>
        <w:tc>
          <w:tcPr>
            <w:tcW w:w="3402" w:type="dxa"/>
          </w:tcPr>
          <w:p w14:paraId="636AFD74" w14:textId="77777777" w:rsidR="005C07E1" w:rsidRPr="005C07E1" w:rsidRDefault="005C07E1" w:rsidP="005C07E1">
            <w:pPr>
              <w:spacing w:beforeLines="100" w:before="240" w:afterLines="100" w:after="240" w:line="300" w:lineRule="atLeast"/>
              <w:jc w:val="center"/>
              <w:textAlignment w:val="baseline"/>
              <w:rPr>
                <w:b/>
                <w:bCs/>
              </w:rPr>
            </w:pPr>
            <w:r w:rsidRPr="005C07E1">
              <w:rPr>
                <w:b/>
                <w:bCs/>
              </w:rPr>
              <w:t>Désignation</w:t>
            </w:r>
          </w:p>
        </w:tc>
        <w:tc>
          <w:tcPr>
            <w:tcW w:w="992" w:type="dxa"/>
          </w:tcPr>
          <w:p w14:paraId="1A8A3145" w14:textId="77777777" w:rsidR="005C07E1" w:rsidRPr="005C07E1" w:rsidRDefault="005C07E1" w:rsidP="005C07E1">
            <w:pPr>
              <w:spacing w:beforeLines="100" w:before="240" w:afterLines="100" w:after="240" w:line="300" w:lineRule="atLeast"/>
              <w:jc w:val="center"/>
              <w:textAlignment w:val="baseline"/>
              <w:rPr>
                <w:b/>
                <w:bCs/>
              </w:rPr>
            </w:pPr>
            <w:r w:rsidRPr="005C07E1">
              <w:rPr>
                <w:b/>
                <w:bCs/>
              </w:rPr>
              <w:t>Motif</w:t>
            </w:r>
          </w:p>
        </w:tc>
        <w:tc>
          <w:tcPr>
            <w:tcW w:w="3398" w:type="dxa"/>
          </w:tcPr>
          <w:p w14:paraId="4290EDA5" w14:textId="77777777" w:rsidR="005C07E1" w:rsidRPr="005C07E1" w:rsidRDefault="005C07E1" w:rsidP="005C07E1">
            <w:pPr>
              <w:spacing w:beforeLines="100" w:before="240" w:afterLines="100" w:after="240" w:line="300" w:lineRule="atLeast"/>
              <w:jc w:val="center"/>
              <w:textAlignment w:val="baseline"/>
              <w:rPr>
                <w:b/>
                <w:bCs/>
              </w:rPr>
            </w:pPr>
            <w:r w:rsidRPr="005C07E1">
              <w:rPr>
                <w:b/>
                <w:bCs/>
              </w:rPr>
              <w:t>Code</w:t>
            </w:r>
            <w:r>
              <w:rPr>
                <w:b/>
                <w:bCs/>
              </w:rPr>
              <w:t>s</w:t>
            </w:r>
            <w:r w:rsidRPr="005C07E1">
              <w:rPr>
                <w:b/>
                <w:bCs/>
              </w:rPr>
              <w:t xml:space="preserve"> de motifs</w:t>
            </w:r>
          </w:p>
        </w:tc>
      </w:tr>
      <w:tr w:rsidR="003447F0" w14:paraId="1EF52EAF" w14:textId="77777777" w:rsidTr="003447F0">
        <w:trPr>
          <w:trHeight w:hRule="exact" w:val="578"/>
        </w:trPr>
        <w:tc>
          <w:tcPr>
            <w:tcW w:w="1811" w:type="dxa"/>
          </w:tcPr>
          <w:p w14:paraId="23886DC2" w14:textId="77777777" w:rsidR="003447F0" w:rsidRDefault="003447F0" w:rsidP="005C07E1">
            <w:pPr>
              <w:spacing w:beforeLines="100" w:before="240" w:afterLines="100" w:after="240" w:line="300" w:lineRule="atLeast"/>
              <w:jc w:val="both"/>
              <w:textAlignment w:val="baseline"/>
            </w:pPr>
          </w:p>
        </w:tc>
        <w:tc>
          <w:tcPr>
            <w:tcW w:w="1029" w:type="dxa"/>
          </w:tcPr>
          <w:p w14:paraId="43E77522" w14:textId="77777777" w:rsidR="003447F0" w:rsidRDefault="003447F0" w:rsidP="005C07E1">
            <w:pPr>
              <w:spacing w:beforeLines="100" w:before="240" w:afterLines="100" w:after="240" w:line="300" w:lineRule="atLeast"/>
              <w:jc w:val="both"/>
              <w:textAlignment w:val="baseline"/>
            </w:pPr>
          </w:p>
        </w:tc>
        <w:tc>
          <w:tcPr>
            <w:tcW w:w="3402" w:type="dxa"/>
          </w:tcPr>
          <w:p w14:paraId="21856209" w14:textId="77777777" w:rsidR="003447F0" w:rsidRDefault="003447F0" w:rsidP="005C07E1">
            <w:pPr>
              <w:spacing w:beforeLines="100" w:before="240" w:afterLines="100" w:after="240" w:line="300" w:lineRule="atLeast"/>
              <w:jc w:val="both"/>
              <w:textAlignment w:val="baseline"/>
            </w:pPr>
          </w:p>
        </w:tc>
        <w:tc>
          <w:tcPr>
            <w:tcW w:w="992" w:type="dxa"/>
          </w:tcPr>
          <w:p w14:paraId="150EAE17" w14:textId="77777777" w:rsidR="003447F0" w:rsidRDefault="003447F0" w:rsidP="005C07E1">
            <w:pPr>
              <w:spacing w:beforeLines="100" w:before="240" w:afterLines="100" w:after="240" w:line="300" w:lineRule="atLeast"/>
              <w:jc w:val="both"/>
              <w:textAlignment w:val="baseline"/>
            </w:pPr>
          </w:p>
        </w:tc>
        <w:tc>
          <w:tcPr>
            <w:tcW w:w="3398" w:type="dxa"/>
            <w:vMerge w:val="restart"/>
            <w:vAlign w:val="center"/>
          </w:tcPr>
          <w:p w14:paraId="6F397262" w14:textId="77777777" w:rsidR="003447F0" w:rsidRDefault="003447F0" w:rsidP="003447F0">
            <w:pPr>
              <w:spacing w:before="40" w:after="40" w:line="0" w:lineRule="atLeast"/>
              <w:textAlignment w:val="baseline"/>
            </w:pPr>
            <w:r>
              <w:t>1. Différent de l’image sur le site</w:t>
            </w:r>
          </w:p>
          <w:p w14:paraId="09E60521" w14:textId="77777777" w:rsidR="003447F0" w:rsidRDefault="003447F0" w:rsidP="003447F0">
            <w:pPr>
              <w:spacing w:before="40" w:after="40" w:line="0" w:lineRule="atLeast"/>
              <w:textAlignment w:val="baseline"/>
            </w:pPr>
            <w:r>
              <w:t>2. Article arrivé trop tard</w:t>
            </w:r>
          </w:p>
          <w:p w14:paraId="585F6947" w14:textId="77777777" w:rsidR="003447F0" w:rsidRDefault="003447F0" w:rsidP="003447F0">
            <w:pPr>
              <w:spacing w:before="40" w:after="40" w:line="0" w:lineRule="atLeast"/>
              <w:textAlignment w:val="baseline"/>
            </w:pPr>
            <w:r>
              <w:t>3. Colis endommagé</w:t>
            </w:r>
          </w:p>
          <w:p w14:paraId="5F569BA9" w14:textId="77777777" w:rsidR="003447F0" w:rsidRDefault="003447F0" w:rsidP="003447F0">
            <w:pPr>
              <w:spacing w:before="40" w:after="40" w:line="0" w:lineRule="atLeast"/>
              <w:textAlignment w:val="baseline"/>
            </w:pPr>
            <w:r>
              <w:t>4. Mauvais article reçu</w:t>
            </w:r>
          </w:p>
          <w:p w14:paraId="189E9E8E" w14:textId="77777777" w:rsidR="003447F0" w:rsidRDefault="003447F0" w:rsidP="003447F0">
            <w:pPr>
              <w:spacing w:before="40" w:after="40" w:line="300" w:lineRule="atLeast"/>
              <w:textAlignment w:val="baseline"/>
            </w:pPr>
            <w:r>
              <w:t>5. Article défectueux/abîmé</w:t>
            </w:r>
          </w:p>
          <w:p w14:paraId="1835603D" w14:textId="77777777" w:rsidR="003447F0" w:rsidRDefault="003447F0" w:rsidP="003447F0">
            <w:pPr>
              <w:spacing w:before="40" w:after="40" w:line="300" w:lineRule="atLeast"/>
              <w:textAlignment w:val="baseline"/>
            </w:pPr>
            <w:r>
              <w:t>6. Problème de taille</w:t>
            </w:r>
          </w:p>
          <w:p w14:paraId="52B9D5E8" w14:textId="77777777" w:rsidR="003447F0" w:rsidRDefault="003447F0" w:rsidP="003447F0">
            <w:pPr>
              <w:spacing w:before="40" w:after="40" w:line="300" w:lineRule="atLeast"/>
              <w:textAlignment w:val="baseline"/>
            </w:pPr>
            <w:r>
              <w:t>7. Le style ne me convient pas</w:t>
            </w:r>
          </w:p>
          <w:p w14:paraId="3E5005A4" w14:textId="77777777" w:rsidR="003447F0" w:rsidRDefault="003447F0" w:rsidP="003447F0">
            <w:pPr>
              <w:spacing w:before="40" w:after="40" w:line="300" w:lineRule="atLeast"/>
              <w:textAlignment w:val="baseline"/>
            </w:pPr>
            <w:r>
              <w:t>8. j’ai changé d’avis</w:t>
            </w:r>
          </w:p>
        </w:tc>
      </w:tr>
      <w:tr w:rsidR="003447F0" w14:paraId="2F0E7043" w14:textId="77777777" w:rsidTr="003447F0">
        <w:trPr>
          <w:trHeight w:hRule="exact" w:val="567"/>
        </w:trPr>
        <w:tc>
          <w:tcPr>
            <w:tcW w:w="1811" w:type="dxa"/>
          </w:tcPr>
          <w:p w14:paraId="3F0CBBB4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1029" w:type="dxa"/>
          </w:tcPr>
          <w:p w14:paraId="6689B0D8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3402" w:type="dxa"/>
          </w:tcPr>
          <w:p w14:paraId="4B52411C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992" w:type="dxa"/>
          </w:tcPr>
          <w:p w14:paraId="2D98A591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3398" w:type="dxa"/>
            <w:vMerge/>
          </w:tcPr>
          <w:p w14:paraId="54146FB6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</w:tr>
      <w:tr w:rsidR="003447F0" w14:paraId="28014C9D" w14:textId="77777777" w:rsidTr="003447F0">
        <w:trPr>
          <w:trHeight w:hRule="exact" w:val="567"/>
        </w:trPr>
        <w:tc>
          <w:tcPr>
            <w:tcW w:w="1811" w:type="dxa"/>
          </w:tcPr>
          <w:p w14:paraId="57F57755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1029" w:type="dxa"/>
          </w:tcPr>
          <w:p w14:paraId="7EEFCC2B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3402" w:type="dxa"/>
          </w:tcPr>
          <w:p w14:paraId="50789B16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992" w:type="dxa"/>
          </w:tcPr>
          <w:p w14:paraId="3DE2726F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3398" w:type="dxa"/>
            <w:vMerge/>
          </w:tcPr>
          <w:p w14:paraId="334CE531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</w:tr>
      <w:tr w:rsidR="003447F0" w14:paraId="742C9B29" w14:textId="77777777" w:rsidTr="003447F0">
        <w:trPr>
          <w:trHeight w:hRule="exact" w:val="574"/>
        </w:trPr>
        <w:tc>
          <w:tcPr>
            <w:tcW w:w="1811" w:type="dxa"/>
          </w:tcPr>
          <w:p w14:paraId="63F73EE0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1029" w:type="dxa"/>
          </w:tcPr>
          <w:p w14:paraId="1F33FCE8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3402" w:type="dxa"/>
          </w:tcPr>
          <w:p w14:paraId="287A087B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992" w:type="dxa"/>
          </w:tcPr>
          <w:p w14:paraId="6CA41300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3398" w:type="dxa"/>
            <w:vMerge/>
          </w:tcPr>
          <w:p w14:paraId="6D79C94E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</w:tr>
      <w:tr w:rsidR="003447F0" w14:paraId="260710A2" w14:textId="77777777" w:rsidTr="003447F0">
        <w:trPr>
          <w:trHeight w:hRule="exact" w:val="568"/>
        </w:trPr>
        <w:tc>
          <w:tcPr>
            <w:tcW w:w="1811" w:type="dxa"/>
          </w:tcPr>
          <w:p w14:paraId="54E4E545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1029" w:type="dxa"/>
          </w:tcPr>
          <w:p w14:paraId="6C3C77C8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3402" w:type="dxa"/>
          </w:tcPr>
          <w:p w14:paraId="66CC2D30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992" w:type="dxa"/>
          </w:tcPr>
          <w:p w14:paraId="41EE7C41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  <w:tc>
          <w:tcPr>
            <w:tcW w:w="3398" w:type="dxa"/>
            <w:vMerge/>
          </w:tcPr>
          <w:p w14:paraId="7521A014" w14:textId="77777777" w:rsidR="003447F0" w:rsidRDefault="003447F0" w:rsidP="00442E50">
            <w:pPr>
              <w:spacing w:before="300" w:after="300" w:line="300" w:lineRule="atLeast"/>
              <w:jc w:val="both"/>
              <w:textAlignment w:val="baseline"/>
            </w:pPr>
          </w:p>
        </w:tc>
      </w:tr>
    </w:tbl>
    <w:p w14:paraId="2AD5C11C" w14:textId="77777777" w:rsidR="005C07E1" w:rsidRDefault="005C07E1" w:rsidP="005C07E1">
      <w:pPr>
        <w:pStyle w:val="Titre1"/>
        <w:rPr>
          <w:rFonts w:eastAsia="Times New Roman"/>
          <w:lang w:eastAsia="fr-FR"/>
        </w:rPr>
      </w:pPr>
      <w:r w:rsidRPr="005C07E1">
        <w:rPr>
          <w:rFonts w:eastAsia="Times New Roman"/>
          <w:lang w:eastAsia="fr-FR"/>
        </w:rPr>
        <w:t xml:space="preserve">Comment retourner mes articles ? </w:t>
      </w:r>
    </w:p>
    <w:p w14:paraId="636762AA" w14:textId="77777777" w:rsidR="005C07E1" w:rsidRDefault="005C07E1" w:rsidP="005C07E1">
      <w:pPr>
        <w:spacing w:after="0" w:line="300" w:lineRule="atLeast"/>
        <w:jc w:val="both"/>
        <w:textAlignment w:val="baseline"/>
      </w:pPr>
      <w:r>
        <w:t xml:space="preserve">1. Remplissez le formulaire en indiquant tous les produits retournés et le code du motif du retour </w:t>
      </w:r>
    </w:p>
    <w:p w14:paraId="1040F757" w14:textId="77777777" w:rsidR="005C07E1" w:rsidRDefault="005C07E1" w:rsidP="005C07E1">
      <w:pPr>
        <w:spacing w:after="0" w:line="300" w:lineRule="atLeast"/>
        <w:jc w:val="both"/>
        <w:textAlignment w:val="baseline"/>
      </w:pPr>
      <w:r>
        <w:t xml:space="preserve">2. Imprimez le formulaire et glissez-le dans votre colis avec les articles à retourner </w:t>
      </w:r>
    </w:p>
    <w:p w14:paraId="275D8771" w14:textId="4B71F3AD" w:rsidR="005C07E1" w:rsidRDefault="005C07E1" w:rsidP="005C07E1">
      <w:pPr>
        <w:spacing w:after="0" w:line="300" w:lineRule="atLeast"/>
        <w:jc w:val="both"/>
        <w:textAlignment w:val="baseline"/>
      </w:pPr>
      <w:r>
        <w:t xml:space="preserve">3. Adressez votre colis par La Poste à l’adresse suivante : </w:t>
      </w:r>
    </w:p>
    <w:p w14:paraId="0EED21F4" w14:textId="1A97F2DD" w:rsidR="005C07E1" w:rsidRPr="008235AC" w:rsidRDefault="005C07E1" w:rsidP="005C07E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</w:pPr>
      <w:r w:rsidRPr="008235AC"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  <w:t xml:space="preserve">Service </w:t>
      </w:r>
      <w:r w:rsidR="00BC1B9F" w:rsidRPr="008235AC"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  <w:t>C</w:t>
      </w:r>
      <w:r w:rsidRPr="008235AC"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  <w:t>lients By Aeni</w:t>
      </w:r>
      <w:r w:rsidR="004C0EF3"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  <w:t xml:space="preserve"> - </w:t>
      </w:r>
      <w:r w:rsidR="008235AC" w:rsidRPr="008235AC"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  <w:t>TEILLA Lydie</w:t>
      </w:r>
    </w:p>
    <w:p w14:paraId="3A3C3594" w14:textId="77777777" w:rsidR="005C07E1" w:rsidRPr="008235AC" w:rsidRDefault="005C07E1" w:rsidP="005C07E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</w:pPr>
      <w:r w:rsidRPr="008235AC"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  <w:t>1 chemin de Campardon</w:t>
      </w:r>
    </w:p>
    <w:p w14:paraId="32E0417D" w14:textId="58CAD4DB" w:rsidR="005C07E1" w:rsidRDefault="005C07E1" w:rsidP="005C07E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</w:pPr>
      <w:r w:rsidRPr="008235AC"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  <w:t xml:space="preserve">31600 Lherm </w:t>
      </w:r>
      <w:r w:rsidR="002623D8"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  <w:t>–</w:t>
      </w:r>
      <w:r w:rsidRPr="008235AC"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  <w:t xml:space="preserve"> </w:t>
      </w:r>
      <w:r w:rsidR="002623D8"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  <w:t>France</w:t>
      </w:r>
    </w:p>
    <w:p w14:paraId="084A96D8" w14:textId="77777777" w:rsidR="002623D8" w:rsidRPr="0041614E" w:rsidRDefault="002623D8" w:rsidP="005C07E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pacing w:val="3"/>
          <w:sz w:val="21"/>
          <w:szCs w:val="21"/>
          <w:lang w:eastAsia="fr-FR"/>
        </w:rPr>
      </w:pPr>
    </w:p>
    <w:p w14:paraId="240BB1F6" w14:textId="77777777" w:rsidR="005C07E1" w:rsidRDefault="005C07E1" w:rsidP="005C07E1">
      <w:pPr>
        <w:spacing w:after="0" w:line="300" w:lineRule="atLeast"/>
        <w:jc w:val="both"/>
        <w:textAlignment w:val="baseline"/>
      </w:pPr>
      <w:r>
        <w:t xml:space="preserve">4. Conserver la preuve de dépôt de votre colis </w:t>
      </w:r>
    </w:p>
    <w:p w14:paraId="6FB6FB5D" w14:textId="77777777" w:rsidR="005C07E1" w:rsidRDefault="005C07E1" w:rsidP="005C07E1">
      <w:pPr>
        <w:spacing w:after="0" w:line="300" w:lineRule="atLeast"/>
        <w:jc w:val="both"/>
        <w:textAlignment w:val="baseline"/>
      </w:pPr>
      <w:r>
        <w:t xml:space="preserve">5. Vous souhaitez : </w:t>
      </w:r>
    </w:p>
    <w:p w14:paraId="24D481C1" w14:textId="378A5525" w:rsidR="004C0EF3" w:rsidRDefault="004C0EF3" w:rsidP="004C0EF3">
      <w:pPr>
        <w:spacing w:before="300" w:after="300" w:line="300" w:lineRule="atLeast"/>
        <w:jc w:val="center"/>
        <w:textAlignment w:val="baseline"/>
      </w:pPr>
      <w:r>
        <w:sym w:font="Wingdings" w:char="F0A8"/>
      </w:r>
      <w:r>
        <w:t xml:space="preserve"> Obtenir un avoir</w:t>
      </w:r>
      <w:r>
        <w:t xml:space="preserve"> </w:t>
      </w:r>
      <w:r>
        <w:tab/>
      </w:r>
      <w:r>
        <w:tab/>
      </w:r>
      <w:r w:rsidR="00BC1B9F">
        <w:sym w:font="Wingdings" w:char="F0A8"/>
      </w:r>
      <w:r w:rsidR="002623D8">
        <w:t xml:space="preserve"> </w:t>
      </w:r>
      <w:r w:rsidR="005C07E1">
        <w:t>Être remboursé (sous 14 jours maximum</w:t>
      </w:r>
      <w:r>
        <w:t>)</w:t>
      </w:r>
    </w:p>
    <w:p w14:paraId="02B82C65" w14:textId="44199777" w:rsidR="005C07E1" w:rsidRDefault="005C07E1" w:rsidP="004C0EF3">
      <w:pPr>
        <w:spacing w:before="300" w:after="300" w:line="300" w:lineRule="atLeast"/>
        <w:textAlignment w:val="baseline"/>
      </w:pPr>
      <w:r>
        <w:t xml:space="preserve">Pour toute question, contactez-nous </w:t>
      </w:r>
      <w:r w:rsidRPr="0044499F">
        <w:t xml:space="preserve">au 06 89 75 93 54 ou par email </w:t>
      </w:r>
      <w:hyperlink r:id="rId5" w:history="1">
        <w:r w:rsidR="00BC29F0" w:rsidRPr="00ED43BB">
          <w:rPr>
            <w:rStyle w:val="Lienhypertexte"/>
          </w:rPr>
          <w:t>contact@byaeni.fr</w:t>
        </w:r>
      </w:hyperlink>
    </w:p>
    <w:p w14:paraId="6E8BC0B5" w14:textId="42EBD71F" w:rsidR="003E000E" w:rsidRDefault="005C07E1" w:rsidP="00426E8C">
      <w:pPr>
        <w:spacing w:before="300" w:after="300" w:line="300" w:lineRule="atLeast"/>
        <w:jc w:val="both"/>
        <w:textAlignment w:val="baseline"/>
      </w:pPr>
      <w:r>
        <w:t xml:space="preserve">À noter : Vous disposez d’un délai de rétractation de </w:t>
      </w:r>
      <w:r w:rsidRPr="00426E8C">
        <w:rPr>
          <w:b/>
          <w:bCs/>
          <w:u w:val="single"/>
        </w:rPr>
        <w:t>14 jours</w:t>
      </w:r>
      <w:r>
        <w:t xml:space="preserve"> à compter de la réception de votre commande, nous ne procéderons à aucun remboursement passé ce délai.</w:t>
      </w:r>
    </w:p>
    <w:p w14:paraId="532ABE91" w14:textId="77777777" w:rsidR="003447F0" w:rsidRDefault="003447F0" w:rsidP="00426E8C">
      <w:pPr>
        <w:spacing w:before="300" w:after="300" w:line="300" w:lineRule="atLeast"/>
        <w:jc w:val="both"/>
        <w:textAlignment w:val="baseline"/>
      </w:pPr>
      <w:r>
        <w:t xml:space="preserve">Fait le ………………………… </w:t>
      </w:r>
      <w:r>
        <w:tab/>
        <w:t>à  ………………………….</w:t>
      </w:r>
      <w:r>
        <w:tab/>
      </w:r>
      <w:r>
        <w:tab/>
      </w:r>
    </w:p>
    <w:p w14:paraId="6CA8AB68" w14:textId="351A75EC" w:rsidR="003447F0" w:rsidRDefault="003447F0" w:rsidP="00426E8C">
      <w:pPr>
        <w:spacing w:before="300" w:after="300" w:line="300" w:lineRule="atLeast"/>
        <w:jc w:val="both"/>
        <w:textAlignment w:val="baseline"/>
      </w:pPr>
      <w:r>
        <w:t xml:space="preserve">Signature : </w:t>
      </w:r>
    </w:p>
    <w:sectPr w:rsidR="0034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2512"/>
    <w:multiLevelType w:val="multilevel"/>
    <w:tmpl w:val="9DBEE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DE30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A4482"/>
    <w:multiLevelType w:val="multilevel"/>
    <w:tmpl w:val="9DBEE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46B6EFF"/>
    <w:multiLevelType w:val="hybridMultilevel"/>
    <w:tmpl w:val="30A80508"/>
    <w:lvl w:ilvl="0" w:tplc="2FB003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096B"/>
    <w:multiLevelType w:val="multilevel"/>
    <w:tmpl w:val="9DBEE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0250A3"/>
    <w:multiLevelType w:val="hybridMultilevel"/>
    <w:tmpl w:val="6B0E6C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B2DD0"/>
    <w:multiLevelType w:val="multilevel"/>
    <w:tmpl w:val="9DBEE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E87D7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9E4DB5"/>
    <w:multiLevelType w:val="hybridMultilevel"/>
    <w:tmpl w:val="9716BD18"/>
    <w:lvl w:ilvl="0" w:tplc="2FB003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538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B52AEC"/>
    <w:multiLevelType w:val="hybridMultilevel"/>
    <w:tmpl w:val="E67232F0"/>
    <w:lvl w:ilvl="0" w:tplc="2FB003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1D"/>
    <w:rsid w:val="000036BB"/>
    <w:rsid w:val="00074C33"/>
    <w:rsid w:val="000C79CE"/>
    <w:rsid w:val="000C7D32"/>
    <w:rsid w:val="0015061D"/>
    <w:rsid w:val="001510AA"/>
    <w:rsid w:val="00155BF0"/>
    <w:rsid w:val="00161E3B"/>
    <w:rsid w:val="0017141B"/>
    <w:rsid w:val="001770BE"/>
    <w:rsid w:val="00186FB5"/>
    <w:rsid w:val="001871D1"/>
    <w:rsid w:val="002025FC"/>
    <w:rsid w:val="00206AA3"/>
    <w:rsid w:val="002623D8"/>
    <w:rsid w:val="002B38BE"/>
    <w:rsid w:val="002E56B4"/>
    <w:rsid w:val="003004B8"/>
    <w:rsid w:val="00320C07"/>
    <w:rsid w:val="003447F0"/>
    <w:rsid w:val="00371598"/>
    <w:rsid w:val="0039489D"/>
    <w:rsid w:val="003A4E7E"/>
    <w:rsid w:val="003D7F36"/>
    <w:rsid w:val="003E000E"/>
    <w:rsid w:val="00404E14"/>
    <w:rsid w:val="00413B36"/>
    <w:rsid w:val="0041614E"/>
    <w:rsid w:val="00426E8C"/>
    <w:rsid w:val="0044026B"/>
    <w:rsid w:val="00442E50"/>
    <w:rsid w:val="0044499F"/>
    <w:rsid w:val="004A1364"/>
    <w:rsid w:val="004C0EF3"/>
    <w:rsid w:val="004C7EE8"/>
    <w:rsid w:val="004D561A"/>
    <w:rsid w:val="004E2E30"/>
    <w:rsid w:val="00523244"/>
    <w:rsid w:val="0054542A"/>
    <w:rsid w:val="00546BD9"/>
    <w:rsid w:val="005C07E1"/>
    <w:rsid w:val="005D0D12"/>
    <w:rsid w:val="00621C33"/>
    <w:rsid w:val="0062679A"/>
    <w:rsid w:val="00652B0A"/>
    <w:rsid w:val="0066595E"/>
    <w:rsid w:val="0066712F"/>
    <w:rsid w:val="00696E17"/>
    <w:rsid w:val="00697043"/>
    <w:rsid w:val="006A78B7"/>
    <w:rsid w:val="0073117C"/>
    <w:rsid w:val="0073361D"/>
    <w:rsid w:val="00740968"/>
    <w:rsid w:val="00756B2C"/>
    <w:rsid w:val="007867B5"/>
    <w:rsid w:val="00786ECD"/>
    <w:rsid w:val="007A4C67"/>
    <w:rsid w:val="00811858"/>
    <w:rsid w:val="008235AC"/>
    <w:rsid w:val="0084013F"/>
    <w:rsid w:val="008429D9"/>
    <w:rsid w:val="008A6E47"/>
    <w:rsid w:val="008D2295"/>
    <w:rsid w:val="008F5CB9"/>
    <w:rsid w:val="00917E21"/>
    <w:rsid w:val="009279AB"/>
    <w:rsid w:val="00935355"/>
    <w:rsid w:val="00943523"/>
    <w:rsid w:val="009546FA"/>
    <w:rsid w:val="0095702E"/>
    <w:rsid w:val="00957074"/>
    <w:rsid w:val="00975642"/>
    <w:rsid w:val="009A5D56"/>
    <w:rsid w:val="009B7316"/>
    <w:rsid w:val="009C65D9"/>
    <w:rsid w:val="009F5F0A"/>
    <w:rsid w:val="00A123C1"/>
    <w:rsid w:val="00A16164"/>
    <w:rsid w:val="00A25D32"/>
    <w:rsid w:val="00A528C7"/>
    <w:rsid w:val="00A73B22"/>
    <w:rsid w:val="00A76EDA"/>
    <w:rsid w:val="00AA238E"/>
    <w:rsid w:val="00AA35A8"/>
    <w:rsid w:val="00B20320"/>
    <w:rsid w:val="00B26D09"/>
    <w:rsid w:val="00B43769"/>
    <w:rsid w:val="00B47081"/>
    <w:rsid w:val="00B64909"/>
    <w:rsid w:val="00B720C2"/>
    <w:rsid w:val="00B80366"/>
    <w:rsid w:val="00BC1B9F"/>
    <w:rsid w:val="00BC29F0"/>
    <w:rsid w:val="00BE0431"/>
    <w:rsid w:val="00BE1915"/>
    <w:rsid w:val="00BE2162"/>
    <w:rsid w:val="00BE6D52"/>
    <w:rsid w:val="00C20C77"/>
    <w:rsid w:val="00C574E3"/>
    <w:rsid w:val="00C73BD5"/>
    <w:rsid w:val="00CA75FE"/>
    <w:rsid w:val="00CB3F4F"/>
    <w:rsid w:val="00D350C0"/>
    <w:rsid w:val="00D411D9"/>
    <w:rsid w:val="00DE739B"/>
    <w:rsid w:val="00E670F0"/>
    <w:rsid w:val="00EA1902"/>
    <w:rsid w:val="00F12326"/>
    <w:rsid w:val="00F34A79"/>
    <w:rsid w:val="00F36571"/>
    <w:rsid w:val="00F476CB"/>
    <w:rsid w:val="00F53BC7"/>
    <w:rsid w:val="00F61F2C"/>
    <w:rsid w:val="00F825F4"/>
    <w:rsid w:val="00FA3A87"/>
    <w:rsid w:val="00FB2381"/>
    <w:rsid w:val="00F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061E"/>
  <w15:chartTrackingRefBased/>
  <w15:docId w15:val="{409337B3-266A-476F-9226-2139339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2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50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7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06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061D"/>
    <w:rPr>
      <w:b/>
      <w:bCs/>
    </w:rPr>
  </w:style>
  <w:style w:type="character" w:styleId="Lienhypertexte">
    <w:name w:val="Hyperlink"/>
    <w:basedOn w:val="Policepardfaut"/>
    <w:uiPriority w:val="99"/>
    <w:unhideWhenUsed/>
    <w:rsid w:val="0015061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12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1232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20C0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C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0C7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byaeni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 Teilla</dc:creator>
  <cp:keywords/>
  <dc:description/>
  <cp:lastModifiedBy>Germain Teilla</cp:lastModifiedBy>
  <cp:revision>5</cp:revision>
  <dcterms:created xsi:type="dcterms:W3CDTF">2020-08-06T09:29:00Z</dcterms:created>
  <dcterms:modified xsi:type="dcterms:W3CDTF">2020-08-06T09:32:00Z</dcterms:modified>
</cp:coreProperties>
</file>